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486FEC" w:rsidP="00523302">
      <w:pPr>
        <w:jc w:val="center"/>
        <w:rPr>
          <w:rFonts w:ascii="Arial" w:hAnsi="Arial" w:cs="Arial"/>
          <w:b/>
          <w:iCs/>
          <w:sz w:val="28"/>
          <w:szCs w:val="28"/>
          <w:shd w:val="clear" w:color="auto" w:fill="FFFFFF"/>
        </w:rPr>
      </w:pPr>
      <w:r>
        <w:rPr>
          <w:rFonts w:ascii="Arial" w:hAnsi="Arial" w:cs="Arial"/>
          <w:b/>
          <w:iCs/>
          <w:sz w:val="28"/>
          <w:szCs w:val="28"/>
          <w:shd w:val="clear" w:color="auto" w:fill="FFFFFF"/>
        </w:rPr>
        <w:t xml:space="preserve"> </w:t>
      </w:r>
      <w:r w:rsidRPr="00486FEC">
        <w:rPr>
          <w:rFonts w:ascii="Arial" w:hAnsi="Arial" w:cs="Arial" w:hint="eastAsia"/>
          <w:b/>
          <w:iCs/>
          <w:sz w:val="28"/>
          <w:szCs w:val="28"/>
          <w:shd w:val="clear" w:color="auto" w:fill="FFFFFF"/>
        </w:rPr>
        <w:t>‘</w:t>
      </w:r>
      <w:r w:rsidRPr="00486FEC">
        <w:rPr>
          <w:rFonts w:ascii="Arial" w:hAnsi="Arial" w:cs="Arial"/>
          <w:b/>
          <w:iCs/>
          <w:sz w:val="28"/>
          <w:szCs w:val="28"/>
          <w:shd w:val="clear" w:color="auto" w:fill="FFFFFF"/>
        </w:rPr>
        <w:t>One country two systems’ reality: Beijing’s in control</w:t>
      </w:r>
      <w:r>
        <w:rPr>
          <w:rFonts w:ascii="Arial" w:hAnsi="Arial" w:cs="Arial"/>
          <w:b/>
          <w:iCs/>
          <w:sz w:val="28"/>
          <w:szCs w:val="28"/>
          <w:shd w:val="clear" w:color="auto" w:fill="FFFFFF"/>
        </w:rPr>
        <w:t xml:space="preserve"> </w:t>
      </w:r>
    </w:p>
    <w:p w:rsidR="00486FEC" w:rsidRPr="00486FEC" w:rsidRDefault="00486FEC" w:rsidP="00486FEC">
      <w:pPr>
        <w:widowControl/>
        <w:shd w:val="clear" w:color="auto" w:fill="FFFFFF"/>
        <w:spacing w:after="225" w:line="270" w:lineRule="atLeast"/>
        <w:rPr>
          <w:rFonts w:ascii="Arial" w:eastAsia="Times New Roman" w:hAnsi="Arial" w:cs="Arial"/>
          <w:color w:val="000000"/>
          <w:kern w:val="0"/>
          <w:szCs w:val="24"/>
        </w:rPr>
      </w:pPr>
      <w:r w:rsidRPr="00486FEC">
        <w:rPr>
          <w:rFonts w:ascii="Arial" w:eastAsia="Times New Roman" w:hAnsi="Arial" w:cs="Arial"/>
          <w:color w:val="000000"/>
          <w:kern w:val="0"/>
          <w:szCs w:val="24"/>
        </w:rPr>
        <w:t xml:space="preserve">Most of us </w:t>
      </w:r>
      <w:proofErr w:type="spellStart"/>
      <w:r w:rsidRPr="00486FEC">
        <w:rPr>
          <w:rFonts w:ascii="Arial" w:eastAsia="Times New Roman" w:hAnsi="Arial" w:cs="Arial"/>
          <w:color w:val="000000"/>
          <w:kern w:val="0"/>
          <w:szCs w:val="24"/>
        </w:rPr>
        <w:t>recognise</w:t>
      </w:r>
      <w:proofErr w:type="spellEnd"/>
      <w:r w:rsidRPr="00486FEC">
        <w:rPr>
          <w:rFonts w:ascii="Arial" w:eastAsia="Times New Roman" w:hAnsi="Arial" w:cs="Arial"/>
          <w:color w:val="000000"/>
          <w:kern w:val="0"/>
          <w:szCs w:val="24"/>
        </w:rPr>
        <w:t xml:space="preserve"> the importance of the “one country, two systems” formula to Hong Kong’s success. The idea began in the early 1980s as an imaginative solution to the question of Hong Kong’s future. It was seen as a guarantee that Hong Kong could reunite with China yet keep its unique characteristi</w:t>
      </w:r>
      <w:r>
        <w:rPr>
          <w:rFonts w:ascii="Arial" w:eastAsia="Times New Roman" w:hAnsi="Arial" w:cs="Arial"/>
          <w:color w:val="000000"/>
          <w:kern w:val="0"/>
          <w:szCs w:val="24"/>
        </w:rPr>
        <w:t>cs as a society and an economy.</w:t>
      </w:r>
      <w:bookmarkStart w:id="0" w:name="_GoBack"/>
      <w:bookmarkEnd w:id="0"/>
    </w:p>
    <w:p w:rsidR="00486FEC" w:rsidRPr="00486FEC" w:rsidRDefault="00486FEC" w:rsidP="00486FEC">
      <w:pPr>
        <w:widowControl/>
        <w:shd w:val="clear" w:color="auto" w:fill="FFFFFF"/>
        <w:spacing w:after="225" w:line="270" w:lineRule="atLeast"/>
        <w:rPr>
          <w:rFonts w:ascii="Arial" w:eastAsia="Times New Roman" w:hAnsi="Arial" w:cs="Arial"/>
          <w:color w:val="000000"/>
          <w:kern w:val="0"/>
          <w:szCs w:val="24"/>
        </w:rPr>
      </w:pPr>
      <w:r w:rsidRPr="00486FEC">
        <w:rPr>
          <w:rFonts w:ascii="Arial" w:eastAsia="Times New Roman" w:hAnsi="Arial" w:cs="Arial"/>
          <w:color w:val="000000"/>
          <w:kern w:val="0"/>
          <w:szCs w:val="24"/>
        </w:rPr>
        <w:t xml:space="preserve">We take those booming years of the 1980s and 1990s for granted now. But without the “one country, two systems” promise, we would have faced a future potentially without rule of law and free flows of information, people and capital. There could have been a crisis of confidence, and history </w:t>
      </w:r>
      <w:r>
        <w:rPr>
          <w:rFonts w:ascii="Arial" w:eastAsia="Times New Roman" w:hAnsi="Arial" w:cs="Arial"/>
          <w:color w:val="000000"/>
          <w:kern w:val="0"/>
          <w:szCs w:val="24"/>
        </w:rPr>
        <w:t>would have been very different.</w:t>
      </w:r>
    </w:p>
    <w:p w:rsidR="00486FEC" w:rsidRPr="00486FEC" w:rsidRDefault="00486FEC" w:rsidP="00486FEC">
      <w:pPr>
        <w:widowControl/>
        <w:shd w:val="clear" w:color="auto" w:fill="FFFFFF"/>
        <w:spacing w:after="225" w:line="270" w:lineRule="atLeast"/>
        <w:rPr>
          <w:rFonts w:ascii="Arial" w:eastAsia="Times New Roman" w:hAnsi="Arial" w:cs="Arial"/>
          <w:color w:val="000000"/>
          <w:kern w:val="0"/>
          <w:szCs w:val="24"/>
        </w:rPr>
      </w:pPr>
      <w:r w:rsidRPr="00486FEC">
        <w:rPr>
          <w:rFonts w:ascii="Arial" w:eastAsia="Times New Roman" w:hAnsi="Arial" w:cs="Arial" w:hint="eastAsia"/>
          <w:color w:val="000000"/>
          <w:kern w:val="0"/>
          <w:szCs w:val="24"/>
        </w:rPr>
        <w:t>“</w:t>
      </w:r>
      <w:r w:rsidRPr="00486FEC">
        <w:rPr>
          <w:rFonts w:ascii="Arial" w:eastAsia="Times New Roman" w:hAnsi="Arial" w:cs="Arial"/>
          <w:color w:val="000000"/>
          <w:kern w:val="0"/>
          <w:szCs w:val="24"/>
        </w:rPr>
        <w:t>One country, two systems” is still a fundamental assurance – the underlying reason that skilled and talented people choose to live here, and businesses cont</w:t>
      </w:r>
      <w:r>
        <w:rPr>
          <w:rFonts w:ascii="Arial" w:eastAsia="Times New Roman" w:hAnsi="Arial" w:cs="Arial"/>
          <w:color w:val="000000"/>
          <w:kern w:val="0"/>
          <w:szCs w:val="24"/>
        </w:rPr>
        <w:t>inue to locate and invest here.</w:t>
      </w:r>
    </w:p>
    <w:p w:rsidR="00486FEC" w:rsidRPr="00486FEC" w:rsidRDefault="00486FEC" w:rsidP="00486FEC">
      <w:pPr>
        <w:widowControl/>
        <w:shd w:val="clear" w:color="auto" w:fill="FFFFFF"/>
        <w:spacing w:after="225" w:line="270" w:lineRule="atLeast"/>
        <w:rPr>
          <w:rFonts w:ascii="Arial" w:eastAsia="Times New Roman" w:hAnsi="Arial" w:cs="Arial"/>
          <w:color w:val="000000"/>
          <w:kern w:val="0"/>
          <w:szCs w:val="24"/>
        </w:rPr>
      </w:pPr>
      <w:r w:rsidRPr="00486FEC">
        <w:rPr>
          <w:rFonts w:ascii="Arial" w:eastAsia="Times New Roman" w:hAnsi="Arial" w:cs="Arial"/>
          <w:color w:val="000000"/>
          <w:kern w:val="0"/>
          <w:szCs w:val="24"/>
        </w:rPr>
        <w:t>Over the past few years, I have noticed a growing belief that the year 2047 marks the absolute end of “one country, two systems”. Various commentators, not only opposition figures, have claimed that we are now in a countdown – there are only 30 years to go before life as we know i</w:t>
      </w:r>
      <w:r>
        <w:rPr>
          <w:rFonts w:ascii="Arial" w:eastAsia="Times New Roman" w:hAnsi="Arial" w:cs="Arial"/>
          <w:color w:val="000000"/>
          <w:kern w:val="0"/>
          <w:szCs w:val="24"/>
        </w:rPr>
        <w:t>t in Hong Kong comes to an end.</w:t>
      </w:r>
    </w:p>
    <w:p w:rsidR="00486FEC" w:rsidRPr="00486FEC" w:rsidRDefault="00486FEC" w:rsidP="00486FEC">
      <w:pPr>
        <w:widowControl/>
        <w:shd w:val="clear" w:color="auto" w:fill="FFFFFF"/>
        <w:spacing w:after="225" w:line="270" w:lineRule="atLeast"/>
        <w:rPr>
          <w:rFonts w:ascii="Arial" w:eastAsia="Times New Roman" w:hAnsi="Arial" w:cs="Arial"/>
          <w:color w:val="000000"/>
          <w:kern w:val="0"/>
          <w:szCs w:val="24"/>
        </w:rPr>
      </w:pPr>
      <w:r w:rsidRPr="00486FEC">
        <w:rPr>
          <w:rFonts w:ascii="Arial" w:eastAsia="Times New Roman" w:hAnsi="Arial" w:cs="Arial"/>
          <w:color w:val="000000"/>
          <w:kern w:val="0"/>
          <w:szCs w:val="24"/>
        </w:rPr>
        <w:t xml:space="preserve">Columnist Michael </w:t>
      </w:r>
      <w:proofErr w:type="spellStart"/>
      <w:r w:rsidRPr="00486FEC">
        <w:rPr>
          <w:rFonts w:ascii="Arial" w:eastAsia="Times New Roman" w:hAnsi="Arial" w:cs="Arial"/>
          <w:color w:val="000000"/>
          <w:kern w:val="0"/>
          <w:szCs w:val="24"/>
        </w:rPr>
        <w:t>Chugani</w:t>
      </w:r>
      <w:proofErr w:type="spellEnd"/>
      <w:r w:rsidRPr="00486FEC">
        <w:rPr>
          <w:rFonts w:ascii="Arial" w:eastAsia="Times New Roman" w:hAnsi="Arial" w:cs="Arial"/>
          <w:color w:val="000000"/>
          <w:kern w:val="0"/>
          <w:szCs w:val="24"/>
        </w:rPr>
        <w:t xml:space="preserve"> made some points along these lines in a Post article several weeks ago, titled “Under red China, democracy is dead in Hong Kong”. Among other things, he predicted a time when People’s Liberation Army troops would be on the streets. Other observers, including people in the pro-Beijing camp, see a potential problem here. Some have called for discussions on Hong Kong’s post-2047 status to s</w:t>
      </w:r>
      <w:r>
        <w:rPr>
          <w:rFonts w:ascii="Arial" w:eastAsia="Times New Roman" w:hAnsi="Arial" w:cs="Arial"/>
          <w:color w:val="000000"/>
          <w:kern w:val="0"/>
          <w:szCs w:val="24"/>
        </w:rPr>
        <w:t>tart sooner rather than later.\</w:t>
      </w:r>
    </w:p>
    <w:p w:rsidR="00486FEC" w:rsidRPr="00486FEC" w:rsidRDefault="00486FEC" w:rsidP="00486FEC">
      <w:pPr>
        <w:widowControl/>
        <w:shd w:val="clear" w:color="auto" w:fill="FFFFFF"/>
        <w:spacing w:after="225" w:line="270" w:lineRule="atLeast"/>
        <w:rPr>
          <w:rFonts w:ascii="Arial" w:eastAsia="Times New Roman" w:hAnsi="Arial" w:cs="Arial"/>
          <w:color w:val="000000"/>
          <w:kern w:val="0"/>
          <w:szCs w:val="24"/>
        </w:rPr>
      </w:pPr>
      <w:r w:rsidRPr="00486FEC">
        <w:rPr>
          <w:rFonts w:ascii="Arial" w:eastAsia="Times New Roman" w:hAnsi="Arial" w:cs="Arial"/>
          <w:color w:val="000000"/>
          <w:kern w:val="0"/>
          <w:szCs w:val="24"/>
        </w:rPr>
        <w:t xml:space="preserve">Perhaps part of the problem is that people think the post-1997 arrangement can and should freeze the Hong Kong-mainland relationship in time. The “one country, two systems” concept dates from a time when China’s economy was far less developed. For example, few imagined that large numbers of mainland tourists would come here or mainland businesses would raise capital here. China now has the second-largest economy in the world, and its middle-class </w:t>
      </w:r>
      <w:r w:rsidRPr="00486FEC">
        <w:rPr>
          <w:rFonts w:ascii="Arial" w:eastAsia="Times New Roman" w:hAnsi="Arial" w:cs="Arial"/>
          <w:color w:val="000000"/>
          <w:kern w:val="0"/>
          <w:szCs w:val="24"/>
        </w:rPr>
        <w:lastRenderedPageBreak/>
        <w:t>population is (depending on how you measure it) 50 million or 100 million. Chinese companies, tourists and students no</w:t>
      </w:r>
      <w:r>
        <w:rPr>
          <w:rFonts w:ascii="Arial" w:eastAsia="Times New Roman" w:hAnsi="Arial" w:cs="Arial"/>
          <w:color w:val="000000"/>
          <w:kern w:val="0"/>
          <w:szCs w:val="24"/>
        </w:rPr>
        <w:t>w go overseas in large numbers.</w:t>
      </w:r>
    </w:p>
    <w:p w:rsidR="00486FEC" w:rsidRPr="00486FEC" w:rsidRDefault="00486FEC" w:rsidP="00486FEC">
      <w:pPr>
        <w:widowControl/>
        <w:shd w:val="clear" w:color="auto" w:fill="FFFFFF"/>
        <w:spacing w:after="225" w:line="270" w:lineRule="atLeast"/>
        <w:rPr>
          <w:rFonts w:ascii="Arial" w:eastAsia="Times New Roman" w:hAnsi="Arial" w:cs="Arial"/>
          <w:color w:val="000000"/>
          <w:kern w:val="0"/>
          <w:szCs w:val="24"/>
        </w:rPr>
      </w:pPr>
      <w:r w:rsidRPr="00486FEC">
        <w:rPr>
          <w:rFonts w:ascii="Arial" w:eastAsia="Times New Roman" w:hAnsi="Arial" w:cs="Arial"/>
          <w:color w:val="000000"/>
          <w:kern w:val="0"/>
          <w:szCs w:val="24"/>
        </w:rPr>
        <w:t>People who complain that you hear more Mandarin in Hong Kong today are missing the point. You hear more Mandarin in Japan, Canada and Africa. “One country, two systems” was not intended to cut Hong Kong off from the mainland; our economy would b</w:t>
      </w:r>
      <w:r>
        <w:rPr>
          <w:rFonts w:ascii="Arial" w:eastAsia="Times New Roman" w:hAnsi="Arial" w:cs="Arial"/>
          <w:color w:val="000000"/>
          <w:kern w:val="0"/>
          <w:szCs w:val="24"/>
        </w:rPr>
        <w:t>e stuck in the 1980s if it did.</w:t>
      </w:r>
    </w:p>
    <w:p w:rsidR="00486FEC" w:rsidRPr="00486FEC" w:rsidRDefault="00486FEC" w:rsidP="00486FEC">
      <w:pPr>
        <w:widowControl/>
        <w:shd w:val="clear" w:color="auto" w:fill="FFFFFF"/>
        <w:spacing w:after="225" w:line="270" w:lineRule="atLeast"/>
        <w:rPr>
          <w:rFonts w:ascii="Arial" w:eastAsia="Times New Roman" w:hAnsi="Arial" w:cs="Arial"/>
          <w:color w:val="000000"/>
          <w:kern w:val="0"/>
          <w:szCs w:val="24"/>
        </w:rPr>
      </w:pPr>
      <w:r w:rsidRPr="00486FEC">
        <w:rPr>
          <w:rFonts w:ascii="Arial" w:eastAsia="Times New Roman" w:hAnsi="Arial" w:cs="Arial"/>
          <w:color w:val="000000"/>
          <w:kern w:val="0"/>
          <w:szCs w:val="24"/>
        </w:rPr>
        <w:t>Mainland tourists pose for photos in front of the Golden Bauhinia statue in Hong Kong on December 19. Chinese companies, tourists and students now go overse</w:t>
      </w:r>
      <w:r>
        <w:rPr>
          <w:rFonts w:ascii="Arial" w:eastAsia="Times New Roman" w:hAnsi="Arial" w:cs="Arial"/>
          <w:color w:val="000000"/>
          <w:kern w:val="0"/>
          <w:szCs w:val="24"/>
        </w:rPr>
        <w:t>as in large numbers. Photo: AFP</w:t>
      </w:r>
    </w:p>
    <w:p w:rsidR="00486FEC" w:rsidRPr="00486FEC" w:rsidRDefault="00486FEC" w:rsidP="00486FEC">
      <w:pPr>
        <w:widowControl/>
        <w:shd w:val="clear" w:color="auto" w:fill="FFFFFF"/>
        <w:spacing w:after="225" w:line="270" w:lineRule="atLeast"/>
        <w:rPr>
          <w:rFonts w:ascii="Arial" w:eastAsia="Times New Roman" w:hAnsi="Arial" w:cs="Arial"/>
          <w:color w:val="000000"/>
          <w:kern w:val="0"/>
          <w:szCs w:val="24"/>
        </w:rPr>
      </w:pPr>
      <w:r w:rsidRPr="00486FEC">
        <w:rPr>
          <w:rFonts w:ascii="Arial" w:eastAsia="Times New Roman" w:hAnsi="Arial" w:cs="Arial"/>
          <w:color w:val="000000"/>
          <w:kern w:val="0"/>
          <w:szCs w:val="24"/>
        </w:rPr>
        <w:t>Some commentators warn that Beijing is intervening more openly in Hong Kong’s politics, and this also represents a decline in “one country, two systems”. The truth is that “one country, two systems” was not designed to put Hong Kong beyond Beijing’s ultimate control. Officials in the lead-up to 1997 did not stress this angle – they wanted to assure everyone that Hong Kong would have consid</w:t>
      </w:r>
      <w:r>
        <w:rPr>
          <w:rFonts w:ascii="Arial" w:eastAsia="Times New Roman" w:hAnsi="Arial" w:cs="Arial"/>
          <w:color w:val="000000"/>
          <w:kern w:val="0"/>
          <w:szCs w:val="24"/>
        </w:rPr>
        <w:t>erable autonomy.</w:t>
      </w:r>
    </w:p>
    <w:p w:rsidR="00486FEC" w:rsidRPr="00486FEC" w:rsidRDefault="00486FEC" w:rsidP="00486FEC">
      <w:pPr>
        <w:widowControl/>
        <w:shd w:val="clear" w:color="auto" w:fill="FFFFFF"/>
        <w:spacing w:after="225" w:line="270" w:lineRule="atLeast"/>
        <w:rPr>
          <w:rFonts w:ascii="Arial" w:eastAsia="Times New Roman" w:hAnsi="Arial" w:cs="Arial"/>
          <w:color w:val="000000"/>
          <w:kern w:val="0"/>
          <w:szCs w:val="24"/>
        </w:rPr>
      </w:pPr>
      <w:r w:rsidRPr="00486FEC">
        <w:rPr>
          <w:rFonts w:ascii="Arial" w:eastAsia="Times New Roman" w:hAnsi="Arial" w:cs="Arial"/>
          <w:color w:val="000000"/>
          <w:kern w:val="0"/>
          <w:szCs w:val="24"/>
        </w:rPr>
        <w:t xml:space="preserve">Since then, Beijing has increasingly reminded Hong Kong that this autonomy is granted from the </w:t>
      </w:r>
      <w:proofErr w:type="spellStart"/>
      <w:r w:rsidRPr="00486FEC">
        <w:rPr>
          <w:rFonts w:ascii="Arial" w:eastAsia="Times New Roman" w:hAnsi="Arial" w:cs="Arial"/>
          <w:color w:val="000000"/>
          <w:kern w:val="0"/>
          <w:szCs w:val="24"/>
        </w:rPr>
        <w:t>centre</w:t>
      </w:r>
      <w:proofErr w:type="spellEnd"/>
      <w:r w:rsidRPr="00486FEC">
        <w:rPr>
          <w:rFonts w:ascii="Arial" w:eastAsia="Times New Roman" w:hAnsi="Arial" w:cs="Arial"/>
          <w:color w:val="000000"/>
          <w:kern w:val="0"/>
          <w:szCs w:val="24"/>
        </w:rPr>
        <w:t xml:space="preserve">. Wang </w:t>
      </w:r>
      <w:proofErr w:type="spellStart"/>
      <w:r w:rsidRPr="00486FEC">
        <w:rPr>
          <w:rFonts w:ascii="Arial" w:eastAsia="Times New Roman" w:hAnsi="Arial" w:cs="Arial"/>
          <w:color w:val="000000"/>
          <w:kern w:val="0"/>
          <w:szCs w:val="24"/>
        </w:rPr>
        <w:t>Zhenmin</w:t>
      </w:r>
      <w:proofErr w:type="spellEnd"/>
      <w:r w:rsidRPr="00486FEC">
        <w:rPr>
          <w:rFonts w:ascii="Arial" w:eastAsia="Times New Roman" w:hAnsi="Arial" w:cs="Arial"/>
          <w:color w:val="000000"/>
          <w:kern w:val="0"/>
          <w:szCs w:val="24"/>
        </w:rPr>
        <w:t xml:space="preserve">, the legal chief of the central government’s liaison office in Hong Kong, is one of the officials to clarify, in recent days, that the “two systems” are part of the </w:t>
      </w:r>
      <w:r>
        <w:rPr>
          <w:rFonts w:ascii="Arial" w:eastAsia="Times New Roman" w:hAnsi="Arial" w:cs="Arial"/>
          <w:color w:val="000000"/>
          <w:kern w:val="0"/>
          <w:szCs w:val="24"/>
        </w:rPr>
        <w:t>bigger “one country” framework.</w:t>
      </w:r>
    </w:p>
    <w:p w:rsidR="00486FEC" w:rsidRPr="00486FEC" w:rsidRDefault="00486FEC" w:rsidP="00486FEC">
      <w:pPr>
        <w:widowControl/>
        <w:shd w:val="clear" w:color="auto" w:fill="FFFFFF"/>
        <w:spacing w:after="225" w:line="270" w:lineRule="atLeast"/>
        <w:rPr>
          <w:rFonts w:ascii="Arial" w:eastAsia="Times New Roman" w:hAnsi="Arial" w:cs="Arial"/>
          <w:color w:val="000000"/>
          <w:kern w:val="0"/>
          <w:szCs w:val="24"/>
        </w:rPr>
      </w:pPr>
      <w:r w:rsidRPr="00486FEC">
        <w:rPr>
          <w:rFonts w:ascii="Arial" w:eastAsia="Times New Roman" w:hAnsi="Arial" w:cs="Arial"/>
          <w:color w:val="000000"/>
          <w:kern w:val="0"/>
          <w:szCs w:val="24"/>
        </w:rPr>
        <w:t>Such comments might disappoint people who assumed Hong Kong has some sort of sovereignty of its own that equals or overrides that of the nation. But the “one country, two systems” concept remains the same: Hong Kong is a part of China but with its own identity as a society and</w:t>
      </w:r>
      <w:r>
        <w:rPr>
          <w:rFonts w:ascii="Arial" w:eastAsia="Times New Roman" w:hAnsi="Arial" w:cs="Arial"/>
          <w:color w:val="000000"/>
          <w:kern w:val="0"/>
          <w:szCs w:val="24"/>
        </w:rPr>
        <w:t xml:space="preserve"> its own systems as an economy.</w:t>
      </w:r>
    </w:p>
    <w:p w:rsidR="00486FEC" w:rsidRPr="00486FEC" w:rsidRDefault="00486FEC" w:rsidP="00486FEC">
      <w:pPr>
        <w:widowControl/>
        <w:shd w:val="clear" w:color="auto" w:fill="FFFFFF"/>
        <w:spacing w:after="225" w:line="270" w:lineRule="atLeast"/>
        <w:rPr>
          <w:rFonts w:ascii="Arial" w:eastAsia="Times New Roman" w:hAnsi="Arial" w:cs="Arial"/>
          <w:color w:val="000000"/>
          <w:kern w:val="0"/>
          <w:szCs w:val="24"/>
        </w:rPr>
      </w:pPr>
      <w:r w:rsidRPr="00486FEC">
        <w:rPr>
          <w:rFonts w:ascii="Arial" w:eastAsia="Times New Roman" w:hAnsi="Arial" w:cs="Arial"/>
          <w:color w:val="000000"/>
          <w:kern w:val="0"/>
          <w:szCs w:val="24"/>
        </w:rPr>
        <w:t xml:space="preserve">It is natural to look forward. But we should bear two things in mind. First, Hong Kong’s separate rights and freedoms under “two systems” must benefit the nation as a whole. For example, the city contributes to the nation as an open business </w:t>
      </w:r>
      <w:proofErr w:type="spellStart"/>
      <w:r w:rsidRPr="00486FEC">
        <w:rPr>
          <w:rFonts w:ascii="Arial" w:eastAsia="Times New Roman" w:hAnsi="Arial" w:cs="Arial"/>
          <w:color w:val="000000"/>
          <w:kern w:val="0"/>
          <w:szCs w:val="24"/>
        </w:rPr>
        <w:t>centre</w:t>
      </w:r>
      <w:proofErr w:type="spellEnd"/>
      <w:r w:rsidRPr="00486FEC">
        <w:rPr>
          <w:rFonts w:ascii="Arial" w:eastAsia="Times New Roman" w:hAnsi="Arial" w:cs="Arial"/>
          <w:color w:val="000000"/>
          <w:kern w:val="0"/>
          <w:szCs w:val="24"/>
        </w:rPr>
        <w:t xml:space="preserve"> with high-quality institutions. We thrive from serv</w:t>
      </w:r>
      <w:r>
        <w:rPr>
          <w:rFonts w:ascii="Arial" w:eastAsia="Times New Roman" w:hAnsi="Arial" w:cs="Arial"/>
          <w:color w:val="000000"/>
          <w:kern w:val="0"/>
          <w:szCs w:val="24"/>
        </w:rPr>
        <w:t>ing China’s economic interests.</w:t>
      </w:r>
    </w:p>
    <w:p w:rsidR="00681CC2" w:rsidRPr="00AA103C" w:rsidRDefault="00486FEC" w:rsidP="00486FEC">
      <w:pPr>
        <w:widowControl/>
        <w:shd w:val="clear" w:color="auto" w:fill="FFFFFF"/>
        <w:spacing w:after="225" w:line="270" w:lineRule="atLeast"/>
        <w:rPr>
          <w:rFonts w:ascii="Arial" w:eastAsia="Times New Roman" w:hAnsi="Arial" w:cs="Arial"/>
          <w:color w:val="000000"/>
          <w:kern w:val="0"/>
          <w:szCs w:val="24"/>
        </w:rPr>
      </w:pPr>
      <w:r w:rsidRPr="00486FEC">
        <w:rPr>
          <w:rFonts w:ascii="Arial" w:eastAsia="Times New Roman" w:hAnsi="Arial" w:cs="Arial"/>
          <w:color w:val="000000"/>
          <w:kern w:val="0"/>
          <w:szCs w:val="24"/>
        </w:rPr>
        <w:t>Second, 2047 is 30 years away. Think what China and the world were like in 1987 – and imagine what changes we might see over the next three decades. We cannot see the future, but we can be sure the context of “one country, two systems” will be different. And Hong Kong itself will help create that context.</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FD1" w:rsidRDefault="00BD1FD1" w:rsidP="00681CC2">
      <w:r>
        <w:separator/>
      </w:r>
    </w:p>
  </w:endnote>
  <w:endnote w:type="continuationSeparator" w:id="0">
    <w:p w:rsidR="00BD1FD1" w:rsidRDefault="00BD1FD1"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FD1" w:rsidRDefault="00BD1FD1" w:rsidP="00681CC2">
      <w:r>
        <w:separator/>
      </w:r>
    </w:p>
  </w:footnote>
  <w:footnote w:type="continuationSeparator" w:id="0">
    <w:p w:rsidR="00BD1FD1" w:rsidRDefault="00BD1FD1"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486FEC" w:rsidP="00486FEC">
    <w:pPr>
      <w:pStyle w:val="a3"/>
      <w:tabs>
        <w:tab w:val="clear" w:pos="4153"/>
        <w:tab w:val="clear" w:pos="8306"/>
        <w:tab w:val="left" w:pos="1965"/>
      </w:tabs>
      <w:rPr>
        <w:rFonts w:ascii="Times New Roman" w:hAnsi="Times New Roman" w:cs="Times New Roman"/>
      </w:rPr>
    </w:pPr>
    <w:r>
      <w:rPr>
        <w:rFonts w:ascii="Times New Roman" w:hAnsi="Times New Roman" w:cs="Times New Roman"/>
      </w:rPr>
      <w:t>January 5,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D4533"/>
    <w:rsid w:val="00486FEC"/>
    <w:rsid w:val="004E3BA2"/>
    <w:rsid w:val="00523302"/>
    <w:rsid w:val="00533049"/>
    <w:rsid w:val="006010BC"/>
    <w:rsid w:val="006128F8"/>
    <w:rsid w:val="0063490F"/>
    <w:rsid w:val="00670FD8"/>
    <w:rsid w:val="00681CC2"/>
    <w:rsid w:val="00687AC1"/>
    <w:rsid w:val="006C3465"/>
    <w:rsid w:val="00724F8A"/>
    <w:rsid w:val="007727D5"/>
    <w:rsid w:val="00790A1E"/>
    <w:rsid w:val="007C4DEE"/>
    <w:rsid w:val="00912F01"/>
    <w:rsid w:val="00A510C5"/>
    <w:rsid w:val="00A81EE4"/>
    <w:rsid w:val="00AA103C"/>
    <w:rsid w:val="00AA4BBC"/>
    <w:rsid w:val="00AB2F52"/>
    <w:rsid w:val="00BD1FD1"/>
    <w:rsid w:val="00C2739D"/>
    <w:rsid w:val="00C32364"/>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BA6C-4F42-4808-B639-A561526D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2018-01-05T04:33:00Z</dcterms:modified>
</cp:coreProperties>
</file>