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FD3A9F" w:rsidP="00523302">
      <w:pPr>
        <w:jc w:val="center"/>
        <w:rPr>
          <w:rFonts w:ascii="Arial" w:hAnsi="Arial" w:cs="Arial"/>
          <w:b/>
          <w:iCs/>
          <w:sz w:val="28"/>
          <w:szCs w:val="28"/>
          <w:shd w:val="clear" w:color="auto" w:fill="FFFFFF"/>
        </w:rPr>
      </w:pPr>
      <w:r w:rsidRPr="00FD3A9F">
        <w:rPr>
          <w:rFonts w:ascii="Arial" w:hAnsi="Arial" w:cs="Arial"/>
          <w:b/>
          <w:iCs/>
          <w:sz w:val="28"/>
          <w:szCs w:val="28"/>
          <w:shd w:val="clear" w:color="auto" w:fill="FFFFFF"/>
        </w:rPr>
        <w:t>Joint checkpoint protests belong to bygone era</w:t>
      </w:r>
    </w:p>
    <w:p w:rsidR="00C32364" w:rsidRDefault="00C32364" w:rsidP="00523302">
      <w:pPr>
        <w:jc w:val="center"/>
      </w:pPr>
    </w:p>
    <w:p w:rsidR="00FD3A9F" w:rsidRPr="00FD3A9F" w:rsidRDefault="00FD3A9F" w:rsidP="00FD3A9F">
      <w:pPr>
        <w:widowControl/>
        <w:shd w:val="clear" w:color="auto" w:fill="FFFFFF"/>
        <w:spacing w:after="225" w:line="270" w:lineRule="atLeast"/>
        <w:rPr>
          <w:rFonts w:ascii="Arial" w:eastAsia="Times New Roman" w:hAnsi="Arial" w:cs="Arial"/>
          <w:color w:val="000000"/>
          <w:kern w:val="0"/>
          <w:szCs w:val="24"/>
        </w:rPr>
      </w:pPr>
      <w:r w:rsidRPr="00FD3A9F">
        <w:rPr>
          <w:rFonts w:ascii="Arial" w:eastAsia="Times New Roman" w:hAnsi="Arial" w:cs="Arial"/>
          <w:color w:val="000000"/>
          <w:kern w:val="0"/>
          <w:szCs w:val="24"/>
        </w:rPr>
        <w:t>The controversy over planned joint checkpoints at the West Kowloon express rail station reflects deep, lo</w:t>
      </w:r>
      <w:r>
        <w:rPr>
          <w:rFonts w:ascii="Arial" w:eastAsia="Times New Roman" w:hAnsi="Arial" w:cs="Arial"/>
          <w:color w:val="000000"/>
          <w:kern w:val="0"/>
          <w:szCs w:val="24"/>
        </w:rPr>
        <w:t>ng-term divisions in Hong Kong.</w:t>
      </w:r>
    </w:p>
    <w:p w:rsidR="00FD3A9F" w:rsidRPr="00FD3A9F" w:rsidRDefault="00FD3A9F" w:rsidP="00FD3A9F">
      <w:pPr>
        <w:widowControl/>
        <w:shd w:val="clear" w:color="auto" w:fill="FFFFFF"/>
        <w:spacing w:after="225" w:line="270" w:lineRule="atLeast"/>
        <w:rPr>
          <w:rFonts w:ascii="Arial" w:eastAsia="Times New Roman" w:hAnsi="Arial" w:cs="Arial"/>
          <w:color w:val="000000"/>
          <w:kern w:val="0"/>
          <w:szCs w:val="24"/>
        </w:rPr>
      </w:pPr>
      <w:r w:rsidRPr="00FD3A9F">
        <w:rPr>
          <w:rFonts w:ascii="Arial" w:eastAsia="Times New Roman" w:hAnsi="Arial" w:cs="Arial"/>
          <w:color w:val="000000"/>
          <w:kern w:val="0"/>
          <w:szCs w:val="24"/>
        </w:rPr>
        <w:t>On the face of it, the argument is about locating mainland officials at the Hong Kong end of the rail link. The Basic Law bars mainland authorities from operating and exercising mainland laws in Hong Kong territory. So the government plans to lease out the space in the terminal as a “mainland port area”.</w:t>
      </w:r>
    </w:p>
    <w:p w:rsidR="00FD3A9F" w:rsidRPr="00FD3A9F" w:rsidRDefault="00FD3A9F" w:rsidP="00FD3A9F">
      <w:pPr>
        <w:widowControl/>
        <w:shd w:val="clear" w:color="auto" w:fill="FFFFFF"/>
        <w:spacing w:after="225" w:line="270" w:lineRule="atLeast"/>
        <w:rPr>
          <w:rFonts w:ascii="Arial" w:eastAsia="Times New Roman" w:hAnsi="Arial" w:cs="Arial"/>
          <w:color w:val="000000"/>
          <w:kern w:val="0"/>
          <w:szCs w:val="24"/>
        </w:rPr>
      </w:pPr>
      <w:r w:rsidRPr="00FD3A9F">
        <w:rPr>
          <w:rFonts w:ascii="Arial" w:eastAsia="Times New Roman" w:hAnsi="Arial" w:cs="Arial"/>
          <w:color w:val="000000"/>
          <w:kern w:val="0"/>
          <w:szCs w:val="24"/>
        </w:rPr>
        <w:t>To supporters of the idea, it is the obvious practical arrangement – convenient to passengers and efficient in terms of administration and system design.</w:t>
      </w:r>
    </w:p>
    <w:p w:rsidR="00FD3A9F" w:rsidRPr="00FD3A9F" w:rsidRDefault="00FD3A9F" w:rsidP="00FD3A9F">
      <w:pPr>
        <w:widowControl/>
        <w:shd w:val="clear" w:color="auto" w:fill="FFFFFF"/>
        <w:spacing w:after="225" w:line="270" w:lineRule="atLeast"/>
        <w:rPr>
          <w:rFonts w:ascii="Arial" w:eastAsia="Times New Roman" w:hAnsi="Arial" w:cs="Arial"/>
          <w:color w:val="000000"/>
          <w:kern w:val="0"/>
          <w:szCs w:val="24"/>
        </w:rPr>
      </w:pPr>
      <w:r w:rsidRPr="00FD3A9F">
        <w:rPr>
          <w:rFonts w:ascii="Arial" w:eastAsia="Times New Roman" w:hAnsi="Arial" w:cs="Arial"/>
          <w:color w:val="000000"/>
          <w:kern w:val="0"/>
          <w:szCs w:val="24"/>
        </w:rPr>
        <w:t>To opponents, the proposal looks unconstitutional, or at least twists the Basic Law’s original intent to ensure Hong Kong’s autonomy. Furthermore, some suggest it could be a precedent for Hong Kong to lease other areas where mainland officials could enforce mainla</w:t>
      </w:r>
      <w:r>
        <w:rPr>
          <w:rFonts w:ascii="Arial" w:eastAsia="Times New Roman" w:hAnsi="Arial" w:cs="Arial"/>
          <w:color w:val="000000"/>
          <w:kern w:val="0"/>
          <w:szCs w:val="24"/>
        </w:rPr>
        <w:t>nd laws, such as protest sites.</w:t>
      </w:r>
    </w:p>
    <w:p w:rsidR="00FD3A9F" w:rsidRPr="00FD3A9F" w:rsidRDefault="00FD3A9F" w:rsidP="00FD3A9F">
      <w:pPr>
        <w:widowControl/>
        <w:shd w:val="clear" w:color="auto" w:fill="FFFFFF"/>
        <w:spacing w:after="225" w:line="270" w:lineRule="atLeast"/>
        <w:rPr>
          <w:rFonts w:ascii="Arial" w:eastAsia="Times New Roman" w:hAnsi="Arial" w:cs="Arial"/>
          <w:color w:val="000000"/>
          <w:kern w:val="0"/>
          <w:szCs w:val="24"/>
        </w:rPr>
      </w:pPr>
      <w:r w:rsidRPr="00FD3A9F">
        <w:rPr>
          <w:rFonts w:ascii="Arial" w:eastAsia="Times New Roman" w:hAnsi="Arial" w:cs="Arial"/>
          <w:color w:val="000000"/>
          <w:kern w:val="0"/>
          <w:szCs w:val="24"/>
        </w:rPr>
        <w:t>Speaking on the radio last week, former Democratic Party leader Martin Lee Chu-</w:t>
      </w:r>
      <w:proofErr w:type="spellStart"/>
      <w:r w:rsidRPr="00FD3A9F">
        <w:rPr>
          <w:rFonts w:ascii="Arial" w:eastAsia="Times New Roman" w:hAnsi="Arial" w:cs="Arial"/>
          <w:color w:val="000000"/>
          <w:kern w:val="0"/>
          <w:szCs w:val="24"/>
        </w:rPr>
        <w:t>ming</w:t>
      </w:r>
      <w:proofErr w:type="spellEnd"/>
      <w:r w:rsidRPr="00FD3A9F">
        <w:rPr>
          <w:rFonts w:ascii="Arial" w:eastAsia="Times New Roman" w:hAnsi="Arial" w:cs="Arial"/>
          <w:color w:val="000000"/>
          <w:kern w:val="0"/>
          <w:szCs w:val="24"/>
        </w:rPr>
        <w:t xml:space="preserve"> recalled his role in drafting the Basic Law. At that time, he said, the idea of leased Hong Kong territory where mainland laws apply would have been unthinkable. However, the Basic Law drafting began in 1985, and the final law was adopted by Beijing in 1990. The world, especially the mainland, was a very different place then. Those of us who remember travelling to the mainland 30 or even 20 years ago will know how much has changed.</w:t>
      </w:r>
    </w:p>
    <w:p w:rsidR="00FD3A9F" w:rsidRPr="00FD3A9F" w:rsidRDefault="00FD3A9F" w:rsidP="00FD3A9F">
      <w:pPr>
        <w:widowControl/>
        <w:shd w:val="clear" w:color="auto" w:fill="FFFFFF"/>
        <w:spacing w:after="225" w:line="270" w:lineRule="atLeast"/>
        <w:rPr>
          <w:rFonts w:ascii="Arial" w:eastAsia="Times New Roman" w:hAnsi="Arial" w:cs="Arial"/>
          <w:color w:val="000000"/>
          <w:kern w:val="0"/>
          <w:szCs w:val="24"/>
        </w:rPr>
      </w:pPr>
      <w:r w:rsidRPr="00FD3A9F">
        <w:rPr>
          <w:rFonts w:ascii="Arial" w:eastAsia="Times New Roman" w:hAnsi="Arial" w:cs="Arial"/>
          <w:color w:val="000000"/>
          <w:kern w:val="0"/>
          <w:szCs w:val="24"/>
        </w:rPr>
        <w:t>China’s per capita gross domestic product was lower than India’s in 1990. Even the relatively prosperous major cities were grey, with limited infrastructure and few modern goods in the stores. People mostly rode bicycles and wore clothes that Hong Kong reside</w:t>
      </w:r>
      <w:r>
        <w:rPr>
          <w:rFonts w:ascii="Arial" w:eastAsia="Times New Roman" w:hAnsi="Arial" w:cs="Arial"/>
          <w:color w:val="000000"/>
          <w:kern w:val="0"/>
          <w:szCs w:val="24"/>
        </w:rPr>
        <w:t>nts would laugh at.</w:t>
      </w:r>
    </w:p>
    <w:p w:rsidR="00FD3A9F" w:rsidRPr="00FD3A9F" w:rsidRDefault="00FD3A9F" w:rsidP="00FD3A9F">
      <w:pPr>
        <w:widowControl/>
        <w:shd w:val="clear" w:color="auto" w:fill="FFFFFF"/>
        <w:spacing w:after="225" w:line="270" w:lineRule="atLeast"/>
        <w:rPr>
          <w:rFonts w:ascii="Arial" w:eastAsia="Times New Roman" w:hAnsi="Arial" w:cs="Arial"/>
          <w:color w:val="000000"/>
          <w:kern w:val="0"/>
          <w:szCs w:val="24"/>
        </w:rPr>
      </w:pPr>
      <w:r w:rsidRPr="00FD3A9F">
        <w:rPr>
          <w:rFonts w:ascii="Arial" w:eastAsia="Times New Roman" w:hAnsi="Arial" w:cs="Arial"/>
          <w:color w:val="000000"/>
          <w:kern w:val="0"/>
          <w:szCs w:val="24"/>
        </w:rPr>
        <w:t>As the handover approached, many in Hong wanted to keep this backward mainland at a distance. One major concern was the possibility that impoverished people would flood across the border.</w:t>
      </w:r>
    </w:p>
    <w:p w:rsidR="00FD3A9F" w:rsidRPr="00FD3A9F" w:rsidRDefault="00FD3A9F" w:rsidP="00FD3A9F">
      <w:pPr>
        <w:widowControl/>
        <w:shd w:val="clear" w:color="auto" w:fill="FFFFFF"/>
        <w:spacing w:after="225" w:line="270" w:lineRule="atLeast"/>
        <w:rPr>
          <w:rFonts w:ascii="Arial" w:eastAsia="Times New Roman" w:hAnsi="Arial" w:cs="Arial"/>
          <w:color w:val="000000"/>
          <w:kern w:val="0"/>
          <w:szCs w:val="24"/>
        </w:rPr>
      </w:pPr>
      <w:r w:rsidRPr="00FD3A9F">
        <w:rPr>
          <w:rFonts w:ascii="Arial" w:eastAsia="Times New Roman" w:hAnsi="Arial" w:cs="Arial"/>
          <w:color w:val="000000"/>
          <w:kern w:val="0"/>
          <w:szCs w:val="24"/>
        </w:rPr>
        <w:t xml:space="preserve">Another was law and order. Shenzhen was considered lawless and even dangerous. It was also very cheap. The low costs drew Hong Kong investment and, by the 1990s, Hong Kong had exchanged its factories for higher-value </w:t>
      </w:r>
      <w:r w:rsidRPr="00FD3A9F">
        <w:rPr>
          <w:rFonts w:ascii="Arial" w:eastAsia="Times New Roman" w:hAnsi="Arial" w:cs="Arial"/>
          <w:color w:val="000000"/>
          <w:kern w:val="0"/>
          <w:szCs w:val="24"/>
        </w:rPr>
        <w:lastRenderedPageBreak/>
        <w:t xml:space="preserve">services supporting mainland manufacturing. From 1993, eight years after the Basic Law drafters had first </w:t>
      </w:r>
      <w:proofErr w:type="gramStart"/>
      <w:r w:rsidRPr="00FD3A9F">
        <w:rPr>
          <w:rFonts w:ascii="Arial" w:eastAsia="Times New Roman" w:hAnsi="Arial" w:cs="Arial"/>
          <w:color w:val="000000"/>
          <w:kern w:val="0"/>
          <w:szCs w:val="24"/>
        </w:rPr>
        <w:t>assembled,</w:t>
      </w:r>
      <w:proofErr w:type="gramEnd"/>
      <w:r w:rsidRPr="00FD3A9F">
        <w:rPr>
          <w:rFonts w:ascii="Arial" w:eastAsia="Times New Roman" w:hAnsi="Arial" w:cs="Arial"/>
          <w:color w:val="000000"/>
          <w:kern w:val="0"/>
          <w:szCs w:val="24"/>
        </w:rPr>
        <w:t xml:space="preserve"> mainland state companies</w:t>
      </w:r>
      <w:r>
        <w:rPr>
          <w:rFonts w:ascii="Arial" w:eastAsia="Times New Roman" w:hAnsi="Arial" w:cs="Arial"/>
          <w:color w:val="000000"/>
          <w:kern w:val="0"/>
          <w:szCs w:val="24"/>
        </w:rPr>
        <w:t xml:space="preserve"> have been on our stock market.</w:t>
      </w:r>
    </w:p>
    <w:p w:rsidR="00FD3A9F" w:rsidRPr="00FD3A9F" w:rsidRDefault="00FD3A9F" w:rsidP="00FD3A9F">
      <w:pPr>
        <w:widowControl/>
        <w:shd w:val="clear" w:color="auto" w:fill="FFFFFF"/>
        <w:spacing w:after="225" w:line="270" w:lineRule="atLeast"/>
        <w:rPr>
          <w:rFonts w:ascii="Arial" w:eastAsia="Times New Roman" w:hAnsi="Arial" w:cs="Arial"/>
          <w:color w:val="000000"/>
          <w:kern w:val="0"/>
          <w:szCs w:val="24"/>
        </w:rPr>
      </w:pPr>
      <w:r w:rsidRPr="00FD3A9F">
        <w:rPr>
          <w:rFonts w:ascii="Arial" w:eastAsia="Times New Roman" w:hAnsi="Arial" w:cs="Arial"/>
          <w:color w:val="000000"/>
          <w:kern w:val="0"/>
          <w:szCs w:val="24"/>
        </w:rPr>
        <w:t>Another decade and a half has passed. If anything, the changes have been even more rapid. China’s per capita GDP has gone up close to 20-fold since 1990, over five times that of India in the period. Mainland cities today are full of cars, high-rises, metros and malls. Mainland companies, private as well as state-owned, account for about 63 per cent of the Hong Kong stock market by value. Mainland investors, skilled workers and tour</w:t>
      </w:r>
      <w:r>
        <w:rPr>
          <w:rFonts w:ascii="Arial" w:eastAsia="Times New Roman" w:hAnsi="Arial" w:cs="Arial"/>
          <w:color w:val="000000"/>
          <w:kern w:val="0"/>
          <w:szCs w:val="24"/>
        </w:rPr>
        <w:t>ists are on the move worldwide.</w:t>
      </w:r>
    </w:p>
    <w:p w:rsidR="00FD3A9F" w:rsidRPr="00FD3A9F" w:rsidRDefault="00FD3A9F" w:rsidP="00FD3A9F">
      <w:pPr>
        <w:widowControl/>
        <w:shd w:val="clear" w:color="auto" w:fill="FFFFFF"/>
        <w:spacing w:after="225" w:line="270" w:lineRule="atLeast"/>
        <w:rPr>
          <w:rFonts w:ascii="Arial" w:eastAsia="Times New Roman" w:hAnsi="Arial" w:cs="Arial"/>
          <w:color w:val="000000"/>
          <w:kern w:val="0"/>
          <w:szCs w:val="24"/>
        </w:rPr>
      </w:pPr>
      <w:r w:rsidRPr="00FD3A9F">
        <w:rPr>
          <w:rFonts w:ascii="Arial" w:eastAsia="Times New Roman" w:hAnsi="Arial" w:cs="Arial"/>
          <w:color w:val="000000"/>
          <w:kern w:val="0"/>
          <w:szCs w:val="24"/>
        </w:rPr>
        <w:t>During the last few decades, Hong Kong worried about rivalry from Singapore, then Shanghai. More recently, commentators have voiced concerns about being overshadowed by Shenzhen – which has become China’s tech hub. These fears may be too pessimistic. Mainland cities do not rival Hong Kong’s core strengths, like its institutions and clusters of international expertise. But they have certainly become modern economic powerhouses.</w:t>
      </w:r>
    </w:p>
    <w:p w:rsidR="00FD3A9F" w:rsidRPr="00FD3A9F" w:rsidRDefault="00FD3A9F" w:rsidP="00FD3A9F">
      <w:pPr>
        <w:widowControl/>
        <w:shd w:val="clear" w:color="auto" w:fill="FFFFFF"/>
        <w:spacing w:after="225" w:line="270" w:lineRule="atLeast"/>
        <w:rPr>
          <w:rFonts w:ascii="Arial" w:eastAsia="Times New Roman" w:hAnsi="Arial" w:cs="Arial"/>
          <w:color w:val="000000"/>
          <w:kern w:val="0"/>
          <w:szCs w:val="24"/>
        </w:rPr>
      </w:pPr>
      <w:r w:rsidRPr="00FD3A9F">
        <w:rPr>
          <w:rFonts w:ascii="Arial" w:eastAsia="Times New Roman" w:hAnsi="Arial" w:cs="Arial"/>
          <w:color w:val="000000"/>
          <w:kern w:val="0"/>
          <w:szCs w:val="24"/>
        </w:rPr>
        <w:t>Many businesses here see opportunities in the Pearl River Delta and beyond. In the years and decades ahead, new industries and markets are likely to develop on the mainland. New flows of trade, investment and people will inv</w:t>
      </w:r>
      <w:r>
        <w:rPr>
          <w:rFonts w:ascii="Arial" w:eastAsia="Times New Roman" w:hAnsi="Arial" w:cs="Arial"/>
          <w:color w:val="000000"/>
          <w:kern w:val="0"/>
          <w:szCs w:val="24"/>
        </w:rPr>
        <w:t>olve Hong Kong.</w:t>
      </w:r>
      <w:bookmarkStart w:id="0" w:name="_GoBack"/>
      <w:bookmarkEnd w:id="0"/>
    </w:p>
    <w:p w:rsidR="00FD3A9F" w:rsidRPr="00FD3A9F" w:rsidRDefault="00FD3A9F" w:rsidP="00FD3A9F">
      <w:pPr>
        <w:widowControl/>
        <w:shd w:val="clear" w:color="auto" w:fill="FFFFFF"/>
        <w:spacing w:after="225" w:line="270" w:lineRule="atLeast"/>
        <w:rPr>
          <w:rFonts w:ascii="Arial" w:eastAsia="Times New Roman" w:hAnsi="Arial" w:cs="Arial"/>
          <w:color w:val="000000"/>
          <w:kern w:val="0"/>
          <w:szCs w:val="24"/>
        </w:rPr>
      </w:pPr>
      <w:r w:rsidRPr="00FD3A9F">
        <w:rPr>
          <w:rFonts w:ascii="Arial" w:eastAsia="Times New Roman" w:hAnsi="Arial" w:cs="Arial"/>
          <w:color w:val="000000"/>
          <w:kern w:val="0"/>
          <w:szCs w:val="24"/>
        </w:rPr>
        <w:t>In the 1980s, many Hong Kong people would have seen easier cross-border links as unnecessary, even alarming and risky. But it is now 2017, and many of us are looking ahead to the 2020s and 2030s. Opposition to co-location seems to belong to another era.</w:t>
      </w:r>
    </w:p>
    <w:p w:rsidR="00FD3A9F" w:rsidRPr="00FD3A9F" w:rsidRDefault="00FD3A9F" w:rsidP="00FD3A9F">
      <w:pPr>
        <w:widowControl/>
        <w:shd w:val="clear" w:color="auto" w:fill="FFFFFF"/>
        <w:spacing w:after="225" w:line="270" w:lineRule="atLeast"/>
        <w:rPr>
          <w:rFonts w:ascii="Arial" w:eastAsia="Times New Roman" w:hAnsi="Arial" w:cs="Arial"/>
          <w:color w:val="000000"/>
          <w:kern w:val="0"/>
          <w:szCs w:val="24"/>
        </w:rPr>
      </w:pPr>
      <w:r w:rsidRPr="00FD3A9F">
        <w:rPr>
          <w:rFonts w:ascii="Arial" w:eastAsia="Times New Roman" w:hAnsi="Arial" w:cs="Arial"/>
          <w:color w:val="000000"/>
          <w:kern w:val="0"/>
          <w:szCs w:val="24"/>
        </w:rPr>
        <w:t xml:space="preserve">I </w:t>
      </w:r>
      <w:proofErr w:type="spellStart"/>
      <w:r w:rsidRPr="00FD3A9F">
        <w:rPr>
          <w:rFonts w:ascii="Arial" w:eastAsia="Times New Roman" w:hAnsi="Arial" w:cs="Arial"/>
          <w:color w:val="000000"/>
          <w:kern w:val="0"/>
          <w:szCs w:val="24"/>
        </w:rPr>
        <w:t>realise</w:t>
      </w:r>
      <w:proofErr w:type="spellEnd"/>
      <w:r w:rsidRPr="00FD3A9F">
        <w:rPr>
          <w:rFonts w:ascii="Arial" w:eastAsia="Times New Roman" w:hAnsi="Arial" w:cs="Arial"/>
          <w:color w:val="000000"/>
          <w:kern w:val="0"/>
          <w:szCs w:val="24"/>
        </w:rPr>
        <w:t xml:space="preserve"> that many opponents of co-location sincerely fear rising mainland influence. Political disputes and events in Hong Kong have worsened divisions and reduced trust, especially in recent years.</w:t>
      </w:r>
    </w:p>
    <w:p w:rsidR="00681CC2" w:rsidRPr="00AA103C" w:rsidRDefault="00FD3A9F" w:rsidP="00FD3A9F">
      <w:pPr>
        <w:widowControl/>
        <w:shd w:val="clear" w:color="auto" w:fill="FFFFFF"/>
        <w:spacing w:after="225" w:line="270" w:lineRule="atLeast"/>
        <w:rPr>
          <w:rFonts w:ascii="Arial" w:eastAsia="Times New Roman" w:hAnsi="Arial" w:cs="Arial"/>
          <w:color w:val="000000"/>
          <w:kern w:val="0"/>
          <w:szCs w:val="24"/>
        </w:rPr>
      </w:pPr>
      <w:r w:rsidRPr="00FD3A9F">
        <w:rPr>
          <w:rFonts w:ascii="Arial" w:eastAsia="Times New Roman" w:hAnsi="Arial" w:cs="Arial"/>
          <w:color w:val="000000"/>
          <w:kern w:val="0"/>
          <w:szCs w:val="24"/>
        </w:rPr>
        <w:t>But at the same time, economic and social trends clearly point to closer cross-border ties. That includes convenient access to the national high-speed rail network. Surely we can tell the difference between a threat to our legal system and freedoms, and an obvious way to improve transport connections?</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DBD" w:rsidRDefault="00C90DBD" w:rsidP="00681CC2">
      <w:r>
        <w:separator/>
      </w:r>
    </w:p>
  </w:endnote>
  <w:endnote w:type="continuationSeparator" w:id="0">
    <w:p w:rsidR="00C90DBD" w:rsidRDefault="00C90DBD"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DBD" w:rsidRDefault="00C90DBD" w:rsidP="00681CC2">
      <w:r>
        <w:separator/>
      </w:r>
    </w:p>
  </w:footnote>
  <w:footnote w:type="continuationSeparator" w:id="0">
    <w:p w:rsidR="00C90DBD" w:rsidRDefault="00C90DBD"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FD3A9F">
    <w:pPr>
      <w:pStyle w:val="a3"/>
      <w:rPr>
        <w:rFonts w:ascii="Times New Roman" w:hAnsi="Times New Roman" w:cs="Times New Roman"/>
      </w:rPr>
    </w:pPr>
    <w:r>
      <w:rPr>
        <w:rFonts w:ascii="Times New Roman" w:hAnsi="Times New Roman" w:cs="Times New Roman"/>
      </w:rPr>
      <w:t>August 4,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24010"/>
    <w:rsid w:val="00297B53"/>
    <w:rsid w:val="002D51A5"/>
    <w:rsid w:val="003D4533"/>
    <w:rsid w:val="004E3BA2"/>
    <w:rsid w:val="00523302"/>
    <w:rsid w:val="00533049"/>
    <w:rsid w:val="006010BC"/>
    <w:rsid w:val="006128F8"/>
    <w:rsid w:val="0063490F"/>
    <w:rsid w:val="00670FD8"/>
    <w:rsid w:val="00681CC2"/>
    <w:rsid w:val="00687AC1"/>
    <w:rsid w:val="006C3465"/>
    <w:rsid w:val="00724F8A"/>
    <w:rsid w:val="007727D5"/>
    <w:rsid w:val="00790A1E"/>
    <w:rsid w:val="007C4DEE"/>
    <w:rsid w:val="00912F01"/>
    <w:rsid w:val="00A510C5"/>
    <w:rsid w:val="00A81EE4"/>
    <w:rsid w:val="00AA103C"/>
    <w:rsid w:val="00AA4BBC"/>
    <w:rsid w:val="00AB2F52"/>
    <w:rsid w:val="00C2739D"/>
    <w:rsid w:val="00C32364"/>
    <w:rsid w:val="00C7555F"/>
    <w:rsid w:val="00C90DBD"/>
    <w:rsid w:val="00D42AB7"/>
    <w:rsid w:val="00E45CD2"/>
    <w:rsid w:val="00F12378"/>
    <w:rsid w:val="00F535E9"/>
    <w:rsid w:val="00FA76DB"/>
    <w:rsid w:val="00FD3A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2042F-53AF-489D-83B4-9063D1355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22</cp:revision>
  <dcterms:created xsi:type="dcterms:W3CDTF">2015-06-12T02:59:00Z</dcterms:created>
  <dcterms:modified xsi:type="dcterms:W3CDTF">2017-08-07T03:57:00Z</dcterms:modified>
</cp:coreProperties>
</file>