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C2" w:rsidRDefault="00681CC2" w:rsidP="00681CC2">
      <w:pPr>
        <w:pStyle w:val="Web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SCMP Article</w:t>
      </w:r>
    </w:p>
    <w:p w:rsidR="00F12378" w:rsidRDefault="00677360" w:rsidP="00523302">
      <w:pPr>
        <w:jc w:val="center"/>
        <w:rPr>
          <w:rFonts w:ascii="Arial" w:hAnsi="Arial" w:cs="Arial"/>
          <w:b/>
          <w:iCs/>
          <w:sz w:val="28"/>
          <w:szCs w:val="28"/>
          <w:shd w:val="clear" w:color="auto" w:fill="FFFFFF"/>
        </w:rPr>
      </w:pPr>
      <w:r w:rsidRPr="00677360">
        <w:rPr>
          <w:rFonts w:ascii="Arial" w:hAnsi="Arial" w:cs="Arial"/>
          <w:b/>
          <w:iCs/>
          <w:sz w:val="28"/>
          <w:szCs w:val="28"/>
          <w:shd w:val="clear" w:color="auto" w:fill="FFFFFF"/>
        </w:rPr>
        <w:t>HK women's success is built on education</w:t>
      </w:r>
    </w:p>
    <w:p w:rsidR="00C32364" w:rsidRDefault="00C32364" w:rsidP="00523302">
      <w:pPr>
        <w:jc w:val="center"/>
      </w:pPr>
    </w:p>
    <w:p w:rsidR="00677360" w:rsidRP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The Women’s Commission recently released its latest annual report on the status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of women in Hong Kong. As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well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as</w:t>
      </w:r>
      <w:proofErr w:type="spellEnd"/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 demographic statistics, “Hong Kong Women in Figures 2015” provides an info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rmative snapshot of how women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have been doing in terms of education, employment, health and social and political participation.</w:t>
      </w:r>
    </w:p>
    <w:p w:rsidR="00677360" w:rsidRP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>There are various factors that can influence the data. One is gender distributio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n by age. Put simply, elderly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people are on the whole poorer and less educated than the young, and the per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centage of elderly people has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grown. This can affect male-female comparisons across the population.</w:t>
      </w:r>
    </w:p>
    <w:p w:rsidR="00677360" w:rsidRP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>Another factor is the inflow of mainland migrants. Some of these are the result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of marriage. The trend shows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the number of cross-boundary marriages declining – though the number of Hong Kon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g women marrying mainland men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is growing. This seems to be part of a trend in which such unions are becoming l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ess of </w:t>
      </w:r>
      <w:proofErr w:type="gramStart"/>
      <w:r>
        <w:rPr>
          <w:rFonts w:ascii="Arial" w:eastAsia="Times New Roman" w:hAnsi="Arial" w:cs="Arial"/>
          <w:color w:val="000000"/>
          <w:kern w:val="0"/>
          <w:szCs w:val="24"/>
        </w:rPr>
        <w:t>a grass-roots</w:t>
      </w:r>
      <w:proofErr w:type="gram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and more of a middle-class phenomenon.</w:t>
      </w:r>
    </w:p>
    <w:p w:rsidR="00677360" w:rsidRP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>One thing that is clear from the report is that women are gaining on men in term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 of education. Over the last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10 years or so, </w:t>
      </w:r>
      <w:proofErr w:type="spellStart"/>
      <w:r w:rsidRPr="00677360">
        <w:rPr>
          <w:rFonts w:ascii="Arial" w:eastAsia="Times New Roman" w:hAnsi="Arial" w:cs="Arial"/>
          <w:color w:val="000000"/>
          <w:kern w:val="0"/>
          <w:szCs w:val="24"/>
        </w:rPr>
        <w:t>Hongkongers</w:t>
      </w:r>
      <w:proofErr w:type="spellEnd"/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 of both genders have moved up the education lad</w:t>
      </w:r>
      <w:r>
        <w:rPr>
          <w:rFonts w:ascii="Arial" w:eastAsia="Times New Roman" w:hAnsi="Arial" w:cs="Arial"/>
          <w:color w:val="000000"/>
          <w:kern w:val="0"/>
          <w:szCs w:val="24"/>
        </w:rPr>
        <w:t>der, notably in terms of post-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secondary qualifications. As the number of college-level openings has grown,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women have consolidated their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position in publicly funded </w:t>
      </w:r>
      <w:proofErr w:type="spellStart"/>
      <w:r w:rsidRPr="00677360">
        <w:rPr>
          <w:rFonts w:ascii="Arial" w:eastAsia="Times New Roman" w:hAnsi="Arial" w:cs="Arial"/>
          <w:color w:val="000000"/>
          <w:kern w:val="0"/>
          <w:szCs w:val="24"/>
        </w:rPr>
        <w:t>programmes</w:t>
      </w:r>
      <w:proofErr w:type="spellEnd"/>
      <w:r w:rsidRPr="00677360">
        <w:rPr>
          <w:rFonts w:ascii="Arial" w:eastAsia="Times New Roman" w:hAnsi="Arial" w:cs="Arial"/>
          <w:color w:val="000000"/>
          <w:kern w:val="0"/>
          <w:szCs w:val="24"/>
        </w:rPr>
        <w:t>. They had some 55 per cent of places some 10 yea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rs ago, and now account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for around 54 per cent of the much larger number of places.</w:t>
      </w:r>
    </w:p>
    <w:p w:rsidR="00677360" w:rsidRP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Despite this, there are major differences in the </w:t>
      </w:r>
      <w:proofErr w:type="gramStart"/>
      <w:r w:rsidRPr="00677360">
        <w:rPr>
          <w:rFonts w:ascii="Arial" w:eastAsia="Times New Roman" w:hAnsi="Arial" w:cs="Arial"/>
          <w:color w:val="000000"/>
          <w:kern w:val="0"/>
          <w:szCs w:val="24"/>
        </w:rPr>
        <w:t>subjects</w:t>
      </w:r>
      <w:proofErr w:type="gramEnd"/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 men and women st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udy. Women account for a clear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majority of places in humanities, education, social sciences and business and ma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nagement. Men account for big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majorities – 60-70 per cent – in science, engineering and technology. Only in m</w:t>
      </w:r>
      <w:r>
        <w:rPr>
          <w:rFonts w:ascii="Arial" w:eastAsia="Times New Roman" w:hAnsi="Arial" w:cs="Arial"/>
          <w:color w:val="000000"/>
          <w:kern w:val="0"/>
          <w:szCs w:val="24"/>
        </w:rPr>
        <w:t>edicine and dentistry are the ratios about equal.</w:t>
      </w:r>
    </w:p>
    <w:p w:rsid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The overall trend is that women are becoming better educated. This is reflected in </w:t>
      </w:r>
      <w:proofErr w:type="spellStart"/>
      <w:r w:rsidRPr="00677360">
        <w:rPr>
          <w:rFonts w:ascii="Arial" w:eastAsia="Times New Roman" w:hAnsi="Arial" w:cs="Arial"/>
          <w:color w:val="000000"/>
          <w:kern w:val="0"/>
          <w:szCs w:val="24"/>
        </w:rPr>
        <w:t>employment.</w:t>
      </w:r>
      <w:proofErr w:type="spellEnd"/>
    </w:p>
    <w:p w:rsidR="00677360" w:rsidRP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proofErr w:type="spellStart"/>
      <w:r w:rsidRPr="00677360">
        <w:rPr>
          <w:rFonts w:ascii="Arial" w:eastAsia="Times New Roman" w:hAnsi="Arial" w:cs="Arial"/>
          <w:color w:val="000000"/>
          <w:kern w:val="0"/>
          <w:szCs w:val="24"/>
        </w:rPr>
        <w:t>Labour</w:t>
      </w:r>
      <w:proofErr w:type="spellEnd"/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 participation rates by sex have not changed greatly in the last 10 years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, at about 69 per cent of all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men over 15, compared with some 50 per cent of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lastRenderedPageBreak/>
        <w:t>women. But better educated wome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n are working more than their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less educated counterparts. This pattern also applies to men, but the effect is higher among women.</w:t>
      </w:r>
    </w:p>
    <w:p w:rsidR="00677360" w:rsidRP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In terms of career attainment, women continue to account for large majorities of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clerical support, service and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sales staff. However, they also occupy a growing percentage of management and pro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fessional jobs. This shows up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in the data by industry. Women held 40 per cent of financial and business servic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es jobs 10 years ago, but now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have 48 per cent. They have made similar gains in other sectors such as tran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sport and communications. The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picture is especially vivid in the professions. Women have gone from 43 per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cent of accountants to 50 per </w:t>
      </w:r>
      <w:proofErr w:type="gramStart"/>
      <w:r w:rsidRPr="00677360">
        <w:rPr>
          <w:rFonts w:ascii="Arial" w:eastAsia="Times New Roman" w:hAnsi="Arial" w:cs="Arial"/>
          <w:color w:val="000000"/>
          <w:kern w:val="0"/>
          <w:szCs w:val="24"/>
        </w:rPr>
        <w:t>cent,</w:t>
      </w:r>
      <w:proofErr w:type="gramEnd"/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 and from 40 per cent of solicitors to 47 per cent.</w:t>
      </w:r>
    </w:p>
    <w:p w:rsidR="00677360" w:rsidRP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>Women throughout the workforce still lag behind men in terms of earnings. In most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sectors, however, the gap is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narrowing.</w:t>
      </w:r>
    </w:p>
    <w:p w:rsidR="00677360" w:rsidRP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While women are making visible progress in school and the workplace, they are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not making similar inroads in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social and political life. They account for 11 out of 70 Legislative Counc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il members, and 79 out of 431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 xml:space="preserve">elected district council members. These ratios have not changed significantly </w:t>
      </w:r>
      <w:r>
        <w:rPr>
          <w:rFonts w:ascii="Arial" w:eastAsia="Times New Roman" w:hAnsi="Arial" w:cs="Arial"/>
          <w:color w:val="000000"/>
          <w:kern w:val="0"/>
          <w:szCs w:val="24"/>
        </w:rPr>
        <w:t>in the last 10 (or indeed 20) years.</w:t>
      </w:r>
    </w:p>
    <w:p w:rsidR="00677360" w:rsidRP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>The picture is a bit brighter in the senior ranks of government. The percentage 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f women in directorate levels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in the civil service has gone from 26 per cent in 2004 to 34 per cent in 2014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. This pattern is repeated on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advisory and statutory bodies, where women have gone from having 24 per cent of places to 32 per cent.</w:t>
      </w:r>
    </w:p>
    <w:p w:rsidR="00677360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>These last measurements suggest that there is a long-term trend for women to oc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cupy a larger share of higher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positions in public life. There are more female civil servants coming up thro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ugh the ranks, and this </w:t>
      </w:r>
      <w:proofErr w:type="gramStart"/>
      <w:r>
        <w:rPr>
          <w:rFonts w:ascii="Arial" w:eastAsia="Times New Roman" w:hAnsi="Arial" w:cs="Arial"/>
          <w:color w:val="000000"/>
          <w:kern w:val="0"/>
          <w:szCs w:val="24"/>
        </w:rPr>
        <w:t xml:space="preserve">trend </w:t>
      </w:r>
      <w:r>
        <w:rPr>
          <w:rFonts w:ascii="Arial" w:eastAsia="Times New Roman" w:hAnsi="Arial" w:cs="Arial"/>
          <w:color w:val="000000"/>
          <w:kern w:val="0"/>
          <w:szCs w:val="24"/>
        </w:rPr>
        <w:cr/>
        <w:t>should</w:t>
      </w:r>
      <w:proofErr w:type="gram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continue.</w:t>
      </w:r>
    </w:p>
    <w:p w:rsidR="00681CC2" w:rsidRPr="00AA103C" w:rsidRDefault="00677360" w:rsidP="00677360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677360">
        <w:rPr>
          <w:rFonts w:ascii="Arial" w:eastAsia="Times New Roman" w:hAnsi="Arial" w:cs="Arial"/>
          <w:color w:val="000000"/>
          <w:kern w:val="0"/>
          <w:szCs w:val="24"/>
        </w:rPr>
        <w:t>Women in Hong Kong have struggled to overcome discrimination. The Women’s Com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mission report shows they are </w:t>
      </w:r>
      <w:r w:rsidRPr="00677360">
        <w:rPr>
          <w:rFonts w:ascii="Arial" w:eastAsia="Times New Roman" w:hAnsi="Arial" w:cs="Arial"/>
          <w:color w:val="000000"/>
          <w:kern w:val="0"/>
          <w:szCs w:val="24"/>
        </w:rPr>
        <w:t>succeeding. It is clear that there is one key driver. It is simple and obvious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, but easy to forget that the </w:t>
      </w:r>
      <w:bookmarkStart w:id="0" w:name="_GoBack"/>
      <w:bookmarkEnd w:id="0"/>
      <w:r w:rsidRPr="00677360">
        <w:rPr>
          <w:rFonts w:ascii="Arial" w:eastAsia="Times New Roman" w:hAnsi="Arial" w:cs="Arial"/>
          <w:color w:val="000000"/>
          <w:kern w:val="0"/>
          <w:szCs w:val="24"/>
        </w:rPr>
        <w:t>future success not just of women, but of our whole society, comes down to one thing: education.</w:t>
      </w:r>
    </w:p>
    <w:sectPr w:rsidR="00681CC2" w:rsidRPr="00AA103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FF" w:rsidRDefault="00D015FF" w:rsidP="00681CC2">
      <w:r>
        <w:separator/>
      </w:r>
    </w:p>
  </w:endnote>
  <w:endnote w:type="continuationSeparator" w:id="0">
    <w:p w:rsidR="00D015FF" w:rsidRDefault="00D015FF" w:rsidP="0068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FF" w:rsidRDefault="00D015FF" w:rsidP="00681CC2">
      <w:r>
        <w:separator/>
      </w:r>
    </w:p>
  </w:footnote>
  <w:footnote w:type="continuationSeparator" w:id="0">
    <w:p w:rsidR="00D015FF" w:rsidRDefault="00D015FF" w:rsidP="0068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C2" w:rsidRPr="00681CC2" w:rsidRDefault="00677360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July 22,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C2"/>
    <w:rsid w:val="00047D61"/>
    <w:rsid w:val="00084B1D"/>
    <w:rsid w:val="00120DDB"/>
    <w:rsid w:val="00121B9E"/>
    <w:rsid w:val="00156098"/>
    <w:rsid w:val="00224010"/>
    <w:rsid w:val="00297B53"/>
    <w:rsid w:val="002D51A5"/>
    <w:rsid w:val="003D4533"/>
    <w:rsid w:val="004E3BA2"/>
    <w:rsid w:val="00523302"/>
    <w:rsid w:val="00533049"/>
    <w:rsid w:val="006010BC"/>
    <w:rsid w:val="006128F8"/>
    <w:rsid w:val="0063490F"/>
    <w:rsid w:val="00670FD8"/>
    <w:rsid w:val="00677360"/>
    <w:rsid w:val="00681CC2"/>
    <w:rsid w:val="00687AC1"/>
    <w:rsid w:val="006C3465"/>
    <w:rsid w:val="00724F8A"/>
    <w:rsid w:val="007727D5"/>
    <w:rsid w:val="00790A1E"/>
    <w:rsid w:val="00912F01"/>
    <w:rsid w:val="00A510C5"/>
    <w:rsid w:val="00A81EE4"/>
    <w:rsid w:val="00AA103C"/>
    <w:rsid w:val="00AB2F52"/>
    <w:rsid w:val="00C32364"/>
    <w:rsid w:val="00C7555F"/>
    <w:rsid w:val="00D015FF"/>
    <w:rsid w:val="00D42AB7"/>
    <w:rsid w:val="00E45CD2"/>
    <w:rsid w:val="00F12378"/>
    <w:rsid w:val="00F535E9"/>
    <w:rsid w:val="00FA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681C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C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C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681C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C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F402-AA22-4AB4-8670-8E66C379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Shiu</dc:creator>
  <cp:lastModifiedBy>Ice Lee</cp:lastModifiedBy>
  <cp:revision>20</cp:revision>
  <dcterms:created xsi:type="dcterms:W3CDTF">2015-06-12T02:59:00Z</dcterms:created>
  <dcterms:modified xsi:type="dcterms:W3CDTF">2016-07-22T06:47:00Z</dcterms:modified>
</cp:coreProperties>
</file>