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CC2" w:rsidRDefault="00681CC2" w:rsidP="00681CC2">
      <w:pPr>
        <w:pStyle w:val="Web"/>
        <w:spacing w:line="360" w:lineRule="auto"/>
        <w:jc w:val="center"/>
        <w:rPr>
          <w:rFonts w:ascii="Arial" w:hAnsi="Arial" w:cs="Arial"/>
          <w:b/>
          <w:sz w:val="28"/>
          <w:szCs w:val="28"/>
        </w:rPr>
      </w:pPr>
      <w:r>
        <w:rPr>
          <w:rFonts w:ascii="Arial" w:hAnsi="Arial" w:cs="Arial"/>
          <w:b/>
          <w:sz w:val="28"/>
          <w:szCs w:val="28"/>
        </w:rPr>
        <w:t>SCMP Article</w:t>
      </w:r>
    </w:p>
    <w:p w:rsidR="00F12378" w:rsidRDefault="009B1660" w:rsidP="00523302">
      <w:pPr>
        <w:jc w:val="center"/>
        <w:rPr>
          <w:rFonts w:ascii="Arial" w:hAnsi="Arial" w:cs="Arial"/>
          <w:b/>
          <w:iCs/>
          <w:sz w:val="28"/>
          <w:szCs w:val="28"/>
          <w:shd w:val="clear" w:color="auto" w:fill="FFFFFF"/>
        </w:rPr>
      </w:pPr>
      <w:r w:rsidRPr="009B1660">
        <w:rPr>
          <w:rFonts w:ascii="Arial" w:hAnsi="Arial" w:cs="Arial"/>
          <w:b/>
          <w:iCs/>
          <w:sz w:val="28"/>
          <w:szCs w:val="28"/>
          <w:shd w:val="clear" w:color="auto" w:fill="FFFFFF"/>
        </w:rPr>
        <w:t>Wall collapse inquiry must be open, thorough</w:t>
      </w:r>
    </w:p>
    <w:p w:rsidR="00C32364" w:rsidRDefault="00C32364" w:rsidP="00523302">
      <w:pPr>
        <w:jc w:val="center"/>
      </w:pP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 xml:space="preserve">The Sunday before last, a section of the historic married inspectors’ quarters at the Central Police Station compound collapsed. As chairman of the advisory committee to this Jockey Club-managed project, I visited the site soon after, and I have had </w:t>
      </w:r>
      <w:r>
        <w:rPr>
          <w:rFonts w:ascii="Arial" w:eastAsia="Times New Roman" w:hAnsi="Arial" w:cs="Arial"/>
          <w:color w:val="000000"/>
          <w:kern w:val="0"/>
          <w:szCs w:val="24"/>
        </w:rPr>
        <w:t>plenty of media calls about it.</w:t>
      </w:r>
      <w:bookmarkStart w:id="0" w:name="_GoBack"/>
      <w:bookmarkEnd w:id="0"/>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This incident took place soon after a “green” roof at City University collapsed, and just a few days before the report on lead in drinking water came out. In all these cases, the media and th</w:t>
      </w:r>
      <w:r>
        <w:rPr>
          <w:rFonts w:ascii="Arial" w:eastAsia="Times New Roman" w:hAnsi="Arial" w:cs="Arial"/>
          <w:color w:val="000000"/>
          <w:kern w:val="0"/>
          <w:szCs w:val="24"/>
        </w:rPr>
        <w:t>e public want someone to blame.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And they are essentially right: it is important that we identify what went wrong, and the community has a right to expe</w:t>
      </w:r>
      <w:r>
        <w:rPr>
          <w:rFonts w:ascii="Arial" w:eastAsia="Times New Roman" w:hAnsi="Arial" w:cs="Arial"/>
          <w:color w:val="000000"/>
          <w:kern w:val="0"/>
          <w:szCs w:val="24"/>
        </w:rPr>
        <w:t>ct openness and accountability.</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Where the Central Police Station site is concerned, I am sure everyone involved wants to find out exactly how this happened, especially as there are several other particul</w:t>
      </w:r>
      <w:r>
        <w:rPr>
          <w:rFonts w:ascii="Arial" w:eastAsia="Times New Roman" w:hAnsi="Arial" w:cs="Arial"/>
          <w:color w:val="000000"/>
          <w:kern w:val="0"/>
          <w:szCs w:val="24"/>
        </w:rPr>
        <w:t>arly old buildings at the site.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 xml:space="preserve">There is no point in speculating, but there are several possible </w:t>
      </w:r>
      <w:r>
        <w:rPr>
          <w:rFonts w:ascii="Arial" w:eastAsia="Times New Roman" w:hAnsi="Arial" w:cs="Arial"/>
          <w:color w:val="000000"/>
          <w:kern w:val="0"/>
          <w:szCs w:val="24"/>
        </w:rPr>
        <w:t>factors that we all know about.</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This was a 150-year-old building. If you could go back to the 1860s and tell a colonial official of that time that it would still be standing in the mid-2010s, he would</w:t>
      </w:r>
      <w:r>
        <w:rPr>
          <w:rFonts w:ascii="Arial" w:eastAsia="Times New Roman" w:hAnsi="Arial" w:cs="Arial"/>
          <w:color w:val="000000"/>
          <w:kern w:val="0"/>
          <w:szCs w:val="24"/>
        </w:rPr>
        <w:t xml:space="preserve"> probably think you were crazy.</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A contractor could have made a mistake. Other construction work in the area could have affected the structure. Renovation work on the building itself might have played a role. Maybe the</w:t>
      </w:r>
      <w:r>
        <w:rPr>
          <w:rFonts w:ascii="Arial" w:eastAsia="Times New Roman" w:hAnsi="Arial" w:cs="Arial"/>
          <w:color w:val="000000"/>
          <w:kern w:val="0"/>
          <w:szCs w:val="24"/>
        </w:rPr>
        <w:t xml:space="preserve"> very wet weather was a factor.</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Obviously, an independent inquiry will need to take place. And it will probably need to draw on expertise from beyond Hong Kong. The question is far more than just “who is responsible?” It will take some time – maybe a</w:t>
      </w:r>
      <w:r>
        <w:rPr>
          <w:rFonts w:ascii="Arial" w:eastAsia="Times New Roman" w:hAnsi="Arial" w:cs="Arial"/>
          <w:color w:val="000000"/>
          <w:kern w:val="0"/>
          <w:szCs w:val="24"/>
        </w:rPr>
        <w:t xml:space="preserve"> year – before we have answers.</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This is perhaps frustrating for the media. In an era of 24-hour news and competitive news channels, the demand is for instant answers – look at all the chatter following an air crash. Instant answers can, in turn, lead to instant blame and punishment for the guilty. That is what viewer</w:t>
      </w:r>
      <w:r>
        <w:rPr>
          <w:rFonts w:ascii="Arial" w:eastAsia="Times New Roman" w:hAnsi="Arial" w:cs="Arial"/>
          <w:color w:val="000000"/>
          <w:kern w:val="0"/>
          <w:szCs w:val="24"/>
        </w:rPr>
        <w:t>s want and what drives ratings.</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lastRenderedPageBreak/>
        <w:t>The Central Police Station incident is unlikely to be a source of this kind of entertainment for our local media. For one thing, it does not look like there is some sort of legal wrongdoing here. The Jockey Club’s role in this is essentially as a non-profit, non-government facilitator. There are no big interests – like developers – pul</w:t>
      </w:r>
      <w:r>
        <w:rPr>
          <w:rFonts w:ascii="Arial" w:eastAsia="Times New Roman" w:hAnsi="Arial" w:cs="Arial"/>
          <w:color w:val="000000"/>
          <w:kern w:val="0"/>
          <w:szCs w:val="24"/>
        </w:rPr>
        <w:t>ling strings behind the scenes.</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The first p</w:t>
      </w:r>
      <w:r>
        <w:rPr>
          <w:rFonts w:ascii="Arial" w:eastAsia="Times New Roman" w:hAnsi="Arial" w:cs="Arial"/>
          <w:color w:val="000000"/>
          <w:kern w:val="0"/>
          <w:szCs w:val="24"/>
        </w:rPr>
        <w:t>riority must be safety.</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With several very old buildings on this site, more checks and precautions are now essential. The safety of workers on the site and the public in the surrounding are</w:t>
      </w:r>
      <w:r>
        <w:rPr>
          <w:rFonts w:ascii="Arial" w:eastAsia="Times New Roman" w:hAnsi="Arial" w:cs="Arial"/>
          <w:color w:val="000000"/>
          <w:kern w:val="0"/>
          <w:szCs w:val="24"/>
        </w:rPr>
        <w:t>as comes above everything else.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Then, with more information about what has happened, the experts will have to ask what to do with the remaining parts of the married inspectors’ quart</w:t>
      </w:r>
      <w:r>
        <w:rPr>
          <w:rFonts w:ascii="Arial" w:eastAsia="Times New Roman" w:hAnsi="Arial" w:cs="Arial"/>
          <w:color w:val="000000"/>
          <w:kern w:val="0"/>
          <w:szCs w:val="24"/>
        </w:rPr>
        <w:t xml:space="preserve">ers and </w:t>
      </w:r>
      <w:proofErr w:type="gramStart"/>
      <w:r>
        <w:rPr>
          <w:rFonts w:ascii="Arial" w:eastAsia="Times New Roman" w:hAnsi="Arial" w:cs="Arial"/>
          <w:color w:val="000000"/>
          <w:kern w:val="0"/>
          <w:szCs w:val="24"/>
        </w:rPr>
        <w:t>other</w:t>
      </w:r>
      <w:proofErr w:type="gramEnd"/>
      <w:r>
        <w:rPr>
          <w:rFonts w:ascii="Arial" w:eastAsia="Times New Roman" w:hAnsi="Arial" w:cs="Arial"/>
          <w:color w:val="000000"/>
          <w:kern w:val="0"/>
          <w:szCs w:val="24"/>
        </w:rPr>
        <w:t xml:space="preserve"> older structures.</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This could prove to be controversial. If any of these buildings are simply too old and weak to be renovated and reused, should we just let them go? Or should we rebuild them as much as necessary, even if the result is a replica of the original structure, and therefore no</w:t>
      </w:r>
      <w:r>
        <w:rPr>
          <w:rFonts w:ascii="Arial" w:eastAsia="Times New Roman" w:hAnsi="Arial" w:cs="Arial"/>
          <w:color w:val="000000"/>
          <w:kern w:val="0"/>
          <w:szCs w:val="24"/>
        </w:rPr>
        <w:t xml:space="preserve"> longer of real heritage value?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Everyone wants this whole process to be done openly, and wi</w:t>
      </w:r>
      <w:r>
        <w:rPr>
          <w:rFonts w:ascii="Arial" w:eastAsia="Times New Roman" w:hAnsi="Arial" w:cs="Arial"/>
          <w:color w:val="000000"/>
          <w:kern w:val="0"/>
          <w:szCs w:val="24"/>
        </w:rPr>
        <w:t>th community involvement.</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In the meantime, it is important that the Jockey Club reaches out to the residents in the</w:t>
      </w:r>
      <w:r>
        <w:rPr>
          <w:rFonts w:ascii="Arial" w:eastAsia="Times New Roman" w:hAnsi="Arial" w:cs="Arial"/>
          <w:color w:val="000000"/>
          <w:kern w:val="0"/>
          <w:szCs w:val="24"/>
        </w:rPr>
        <w:t xml:space="preserve"> </w:t>
      </w:r>
      <w:proofErr w:type="spellStart"/>
      <w:r>
        <w:rPr>
          <w:rFonts w:ascii="Arial" w:eastAsia="Times New Roman" w:hAnsi="Arial" w:cs="Arial"/>
          <w:color w:val="000000"/>
          <w:kern w:val="0"/>
          <w:szCs w:val="24"/>
        </w:rPr>
        <w:t>neighbourhood</w:t>
      </w:r>
      <w:proofErr w:type="spellEnd"/>
      <w:r>
        <w:rPr>
          <w:rFonts w:ascii="Arial" w:eastAsia="Times New Roman" w:hAnsi="Arial" w:cs="Arial"/>
          <w:color w:val="000000"/>
          <w:kern w:val="0"/>
          <w:szCs w:val="24"/>
        </w:rPr>
        <w:t xml:space="preserve"> around the site.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Ideally, it will keep building managements and households informed – say, through le</w:t>
      </w:r>
      <w:r>
        <w:rPr>
          <w:rFonts w:ascii="Arial" w:eastAsia="Times New Roman" w:hAnsi="Arial" w:cs="Arial"/>
          <w:color w:val="000000"/>
          <w:kern w:val="0"/>
          <w:szCs w:val="24"/>
        </w:rPr>
        <w:t xml:space="preserve">aflets – of what is happening. </w:t>
      </w:r>
      <w:r w:rsidRPr="009B1660">
        <w:rPr>
          <w:rFonts w:ascii="Arial" w:eastAsia="Times New Roman" w:hAnsi="Arial" w:cs="Arial"/>
          <w:color w:val="000000"/>
          <w:kern w:val="0"/>
          <w:szCs w:val="24"/>
        </w:rPr>
        <w:t xml:space="preserve">Perhaps, in due course, forums could be held to let local residents know how </w:t>
      </w:r>
      <w:r>
        <w:rPr>
          <w:rFonts w:ascii="Arial" w:eastAsia="Times New Roman" w:hAnsi="Arial" w:cs="Arial"/>
          <w:color w:val="000000"/>
          <w:kern w:val="0"/>
          <w:szCs w:val="24"/>
        </w:rPr>
        <w:t>much longer work will continue.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The fact is the Central Police Station project is – at least partially – going to be significantly delay</w:t>
      </w:r>
      <w:r>
        <w:rPr>
          <w:rFonts w:ascii="Arial" w:eastAsia="Times New Roman" w:hAnsi="Arial" w:cs="Arial"/>
          <w:color w:val="000000"/>
          <w:kern w:val="0"/>
          <w:szCs w:val="24"/>
        </w:rPr>
        <w:t>ed as a result of the collapse.</w:t>
      </w:r>
    </w:p>
    <w:p w:rsidR="009B1660" w:rsidRPr="009B1660"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This is a great pity. The preservation and reuse of the old Central Police Station, Central Magistracy and Victoria Prison complex is the most ambitious pr</w:t>
      </w:r>
      <w:r>
        <w:rPr>
          <w:rFonts w:ascii="Arial" w:eastAsia="Times New Roman" w:hAnsi="Arial" w:cs="Arial"/>
          <w:color w:val="000000"/>
          <w:kern w:val="0"/>
          <w:szCs w:val="24"/>
        </w:rPr>
        <w:t>oject of its sort in Hong Kong.</w:t>
      </w:r>
    </w:p>
    <w:p w:rsidR="00681CC2" w:rsidRPr="00AA103C" w:rsidRDefault="009B1660" w:rsidP="009B1660">
      <w:pPr>
        <w:widowControl/>
        <w:shd w:val="clear" w:color="auto" w:fill="FFFFFF"/>
        <w:spacing w:after="225" w:line="270" w:lineRule="atLeast"/>
        <w:rPr>
          <w:rFonts w:ascii="Arial" w:eastAsia="Times New Roman" w:hAnsi="Arial" w:cs="Arial"/>
          <w:color w:val="000000"/>
          <w:kern w:val="0"/>
          <w:szCs w:val="24"/>
        </w:rPr>
      </w:pPr>
      <w:r w:rsidRPr="009B1660">
        <w:rPr>
          <w:rFonts w:ascii="Arial" w:eastAsia="Times New Roman" w:hAnsi="Arial" w:cs="Arial"/>
          <w:color w:val="000000"/>
          <w:kern w:val="0"/>
          <w:szCs w:val="24"/>
        </w:rPr>
        <w:t>However, knowing the Jockey Club and other people involved, I am confident that the final result will be worth waiting for. I am sure this will still be a real treasure of Hong Kong’s built heritage.</w:t>
      </w:r>
    </w:p>
    <w:sectPr w:rsidR="00681CC2" w:rsidRPr="00AA103C">
      <w:head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9C7" w:rsidRDefault="00E979C7" w:rsidP="00681CC2">
      <w:r>
        <w:separator/>
      </w:r>
    </w:p>
  </w:endnote>
  <w:endnote w:type="continuationSeparator" w:id="0">
    <w:p w:rsidR="00E979C7" w:rsidRDefault="00E979C7" w:rsidP="0068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9C7" w:rsidRDefault="00E979C7" w:rsidP="00681CC2">
      <w:r>
        <w:separator/>
      </w:r>
    </w:p>
  </w:footnote>
  <w:footnote w:type="continuationSeparator" w:id="0">
    <w:p w:rsidR="00E979C7" w:rsidRDefault="00E979C7" w:rsidP="00681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C2" w:rsidRPr="00681CC2" w:rsidRDefault="009B1660">
    <w:pPr>
      <w:pStyle w:val="a3"/>
      <w:rPr>
        <w:rFonts w:ascii="Times New Roman" w:hAnsi="Times New Roman" w:cs="Times New Roman"/>
      </w:rPr>
    </w:pPr>
    <w:r>
      <w:rPr>
        <w:rFonts w:ascii="Times New Roman" w:hAnsi="Times New Roman" w:cs="Times New Roman"/>
      </w:rPr>
      <w:t>June 10,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C2"/>
    <w:rsid w:val="00047D61"/>
    <w:rsid w:val="00084B1D"/>
    <w:rsid w:val="00120DDB"/>
    <w:rsid w:val="00121B9E"/>
    <w:rsid w:val="00156098"/>
    <w:rsid w:val="00224010"/>
    <w:rsid w:val="00297B53"/>
    <w:rsid w:val="002D51A5"/>
    <w:rsid w:val="003D4533"/>
    <w:rsid w:val="004E3BA2"/>
    <w:rsid w:val="00523302"/>
    <w:rsid w:val="00533049"/>
    <w:rsid w:val="006010BC"/>
    <w:rsid w:val="006128F8"/>
    <w:rsid w:val="0063490F"/>
    <w:rsid w:val="00670FD8"/>
    <w:rsid w:val="00681CC2"/>
    <w:rsid w:val="00687AC1"/>
    <w:rsid w:val="006C3465"/>
    <w:rsid w:val="00724F8A"/>
    <w:rsid w:val="007727D5"/>
    <w:rsid w:val="00790A1E"/>
    <w:rsid w:val="00912F01"/>
    <w:rsid w:val="009B1660"/>
    <w:rsid w:val="00A510C5"/>
    <w:rsid w:val="00A81EE4"/>
    <w:rsid w:val="00AA103C"/>
    <w:rsid w:val="00AB2F52"/>
    <w:rsid w:val="00C32364"/>
    <w:rsid w:val="00C7555F"/>
    <w:rsid w:val="00D42AB7"/>
    <w:rsid w:val="00E45CD2"/>
    <w:rsid w:val="00E979C7"/>
    <w:rsid w:val="00F12378"/>
    <w:rsid w:val="00F535E9"/>
    <w:rsid w:val="00FA7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81CC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81CC2"/>
    <w:pPr>
      <w:tabs>
        <w:tab w:val="center" w:pos="4153"/>
        <w:tab w:val="right" w:pos="8306"/>
      </w:tabs>
      <w:snapToGrid w:val="0"/>
    </w:pPr>
    <w:rPr>
      <w:sz w:val="20"/>
      <w:szCs w:val="20"/>
    </w:rPr>
  </w:style>
  <w:style w:type="character" w:customStyle="1" w:styleId="a4">
    <w:name w:val="頁首 字元"/>
    <w:basedOn w:val="a0"/>
    <w:link w:val="a3"/>
    <w:uiPriority w:val="99"/>
    <w:rsid w:val="00681CC2"/>
    <w:rPr>
      <w:sz w:val="20"/>
      <w:szCs w:val="20"/>
    </w:rPr>
  </w:style>
  <w:style w:type="paragraph" w:styleId="a5">
    <w:name w:val="footer"/>
    <w:basedOn w:val="a"/>
    <w:link w:val="a6"/>
    <w:uiPriority w:val="99"/>
    <w:unhideWhenUsed/>
    <w:rsid w:val="00681CC2"/>
    <w:pPr>
      <w:tabs>
        <w:tab w:val="center" w:pos="4153"/>
        <w:tab w:val="right" w:pos="8306"/>
      </w:tabs>
      <w:snapToGrid w:val="0"/>
    </w:pPr>
    <w:rPr>
      <w:sz w:val="20"/>
      <w:szCs w:val="20"/>
    </w:rPr>
  </w:style>
  <w:style w:type="character" w:customStyle="1" w:styleId="a6">
    <w:name w:val="頁尾 字元"/>
    <w:basedOn w:val="a0"/>
    <w:link w:val="a5"/>
    <w:uiPriority w:val="99"/>
    <w:rsid w:val="00681CC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681CC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81CC2"/>
    <w:pPr>
      <w:tabs>
        <w:tab w:val="center" w:pos="4153"/>
        <w:tab w:val="right" w:pos="8306"/>
      </w:tabs>
      <w:snapToGrid w:val="0"/>
    </w:pPr>
    <w:rPr>
      <w:sz w:val="20"/>
      <w:szCs w:val="20"/>
    </w:rPr>
  </w:style>
  <w:style w:type="character" w:customStyle="1" w:styleId="a4">
    <w:name w:val="頁首 字元"/>
    <w:basedOn w:val="a0"/>
    <w:link w:val="a3"/>
    <w:uiPriority w:val="99"/>
    <w:rsid w:val="00681CC2"/>
    <w:rPr>
      <w:sz w:val="20"/>
      <w:szCs w:val="20"/>
    </w:rPr>
  </w:style>
  <w:style w:type="paragraph" w:styleId="a5">
    <w:name w:val="footer"/>
    <w:basedOn w:val="a"/>
    <w:link w:val="a6"/>
    <w:uiPriority w:val="99"/>
    <w:unhideWhenUsed/>
    <w:rsid w:val="00681CC2"/>
    <w:pPr>
      <w:tabs>
        <w:tab w:val="center" w:pos="4153"/>
        <w:tab w:val="right" w:pos="8306"/>
      </w:tabs>
      <w:snapToGrid w:val="0"/>
    </w:pPr>
    <w:rPr>
      <w:sz w:val="20"/>
      <w:szCs w:val="20"/>
    </w:rPr>
  </w:style>
  <w:style w:type="character" w:customStyle="1" w:styleId="a6">
    <w:name w:val="頁尾 字元"/>
    <w:basedOn w:val="a0"/>
    <w:link w:val="a5"/>
    <w:uiPriority w:val="99"/>
    <w:rsid w:val="00681C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31045">
      <w:bodyDiv w:val="1"/>
      <w:marLeft w:val="0"/>
      <w:marRight w:val="0"/>
      <w:marTop w:val="0"/>
      <w:marBottom w:val="0"/>
      <w:divBdr>
        <w:top w:val="none" w:sz="0" w:space="0" w:color="auto"/>
        <w:left w:val="none" w:sz="0" w:space="0" w:color="auto"/>
        <w:bottom w:val="none" w:sz="0" w:space="0" w:color="auto"/>
        <w:right w:val="none" w:sz="0" w:space="0" w:color="auto"/>
      </w:divBdr>
    </w:div>
    <w:div w:id="126480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5B24A-22DF-453A-870B-CE5B97EB5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Shiu</dc:creator>
  <cp:lastModifiedBy>Ice Lee</cp:lastModifiedBy>
  <cp:revision>20</cp:revision>
  <dcterms:created xsi:type="dcterms:W3CDTF">2015-06-12T02:59:00Z</dcterms:created>
  <dcterms:modified xsi:type="dcterms:W3CDTF">2016-06-13T01:40:00Z</dcterms:modified>
</cp:coreProperties>
</file>